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B707E">
        <w:rPr>
          <w:rFonts w:ascii="Times New Roman" w:eastAsia="Times New Roman" w:hAnsi="Times New Roman" w:cs="Times New Roman"/>
          <w:b/>
          <w:sz w:val="24"/>
          <w:szCs w:val="24"/>
          <w:lang w:eastAsia="ru-RU"/>
        </w:rPr>
        <w:t>«Проблемное обучение на уроках математики»</w:t>
      </w:r>
      <w:bookmarkStart w:id="0" w:name="_GoBack"/>
      <w:bookmarkEnd w:id="0"/>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 xml:space="preserve">Сегодня стало очевидным, что ориентация деятельности образовательных учреждений только на формирование знаний, умений и навыков приводит к неудовлетворенности общества результатами работы системы образования. Развивающееся общество вправе ждать более глубоких педагогических результатов, определяемых возрастающим уровнем </w:t>
      </w:r>
      <w:proofErr w:type="spellStart"/>
      <w:r w:rsidRPr="008B707E">
        <w:rPr>
          <w:rFonts w:ascii="Times New Roman" w:eastAsia="Times New Roman" w:hAnsi="Times New Roman" w:cs="Times New Roman"/>
          <w:sz w:val="24"/>
          <w:szCs w:val="24"/>
          <w:lang w:eastAsia="ru-RU"/>
        </w:rPr>
        <w:t>обученности</w:t>
      </w:r>
      <w:proofErr w:type="spellEnd"/>
      <w:r w:rsidRPr="008B707E">
        <w:rPr>
          <w:rFonts w:ascii="Times New Roman" w:eastAsia="Times New Roman" w:hAnsi="Times New Roman" w:cs="Times New Roman"/>
          <w:sz w:val="24"/>
          <w:szCs w:val="24"/>
          <w:lang w:eastAsia="ru-RU"/>
        </w:rPr>
        <w:t>, воспитанности и развития подрастающего поколения.</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В связи с изменившимися условиями жизни современного человека, сложной экономической ситуацией, необходимостью постоянно делать выбор общество выдвигает ряд требований к модели выпускника:</w:t>
      </w:r>
    </w:p>
    <w:p w:rsidR="008B707E" w:rsidRPr="008B707E" w:rsidRDefault="008B707E" w:rsidP="008B70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в</w:t>
      </w:r>
      <w:proofErr w:type="gramEnd"/>
      <w:r w:rsidRPr="008B707E">
        <w:rPr>
          <w:rFonts w:ascii="Times New Roman" w:eastAsia="Times New Roman" w:hAnsi="Times New Roman" w:cs="Times New Roman"/>
          <w:sz w:val="24"/>
          <w:szCs w:val="24"/>
          <w:lang w:eastAsia="ru-RU"/>
        </w:rPr>
        <w:t xml:space="preserve"> настоящее время обществу нужны люди, способные мыслить;</w:t>
      </w:r>
    </w:p>
    <w:p w:rsidR="008B707E" w:rsidRPr="008B707E" w:rsidRDefault="008B707E" w:rsidP="008B70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выпускник</w:t>
      </w:r>
      <w:proofErr w:type="gramEnd"/>
      <w:r w:rsidRPr="008B707E">
        <w:rPr>
          <w:rFonts w:ascii="Times New Roman" w:eastAsia="Times New Roman" w:hAnsi="Times New Roman" w:cs="Times New Roman"/>
          <w:sz w:val="24"/>
          <w:szCs w:val="24"/>
          <w:lang w:eastAsia="ru-RU"/>
        </w:rPr>
        <w:t xml:space="preserve"> должен в обилии информации уметь выделить нужную ему, применить ее в изменившейся ситуации;</w:t>
      </w:r>
    </w:p>
    <w:p w:rsidR="008B707E" w:rsidRPr="008B707E" w:rsidRDefault="008B707E" w:rsidP="008B70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дети</w:t>
      </w:r>
      <w:proofErr w:type="gramEnd"/>
      <w:r w:rsidRPr="008B707E">
        <w:rPr>
          <w:rFonts w:ascii="Times New Roman" w:eastAsia="Times New Roman" w:hAnsi="Times New Roman" w:cs="Times New Roman"/>
          <w:sz w:val="24"/>
          <w:szCs w:val="24"/>
          <w:lang w:eastAsia="ru-RU"/>
        </w:rPr>
        <w:t xml:space="preserve"> должны уметь адаптироваться для жизни в обществе, любой социальной среде.</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 xml:space="preserve">Будущее образования по математики находится в тесной связи с </w:t>
      </w:r>
      <w:proofErr w:type="gramStart"/>
      <w:r w:rsidRPr="008B707E">
        <w:rPr>
          <w:rFonts w:ascii="Times New Roman" w:eastAsia="Times New Roman" w:hAnsi="Times New Roman" w:cs="Times New Roman"/>
          <w:sz w:val="24"/>
          <w:szCs w:val="24"/>
          <w:lang w:eastAsia="ru-RU"/>
        </w:rPr>
        <w:t>перспективами  проблемного</w:t>
      </w:r>
      <w:proofErr w:type="gramEnd"/>
      <w:r w:rsidRPr="008B707E">
        <w:rPr>
          <w:rFonts w:ascii="Times New Roman" w:eastAsia="Times New Roman" w:hAnsi="Times New Roman" w:cs="Times New Roman"/>
          <w:sz w:val="24"/>
          <w:szCs w:val="24"/>
          <w:lang w:eastAsia="ru-RU"/>
        </w:rPr>
        <w:t xml:space="preserve"> обучения. Цель проблемного обучения состоит в усвоении не только результатов научного познания, но и самого пути процесса получения этих результатов; она включает </w:t>
      </w:r>
      <w:proofErr w:type="gramStart"/>
      <w:r w:rsidRPr="008B707E">
        <w:rPr>
          <w:rFonts w:ascii="Times New Roman" w:eastAsia="Times New Roman" w:hAnsi="Times New Roman" w:cs="Times New Roman"/>
          <w:sz w:val="24"/>
          <w:szCs w:val="24"/>
          <w:lang w:eastAsia="ru-RU"/>
        </w:rPr>
        <w:t>также  еще</w:t>
      </w:r>
      <w:proofErr w:type="gramEnd"/>
      <w:r w:rsidRPr="008B707E">
        <w:rPr>
          <w:rFonts w:ascii="Times New Roman" w:eastAsia="Times New Roman" w:hAnsi="Times New Roman" w:cs="Times New Roman"/>
          <w:sz w:val="24"/>
          <w:szCs w:val="24"/>
          <w:lang w:eastAsia="ru-RU"/>
        </w:rPr>
        <w:t xml:space="preserve"> и формирование познавательной самостоятельности ученика и развития его творческих способностей (помимо овладения системой знаний, умений, навыков и формирования мировоззрения).</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Проблемная ситуация и учебная проблема, на уроках математики, являются основными понятиями проблемного обучения. Учитель создает проблемную ситуацию, направляет учащихся на ее решение, организует поиск решения. Таким образом, ребенок становится в позицию своего обучения и как результат у него образуются новые знания, он овладевает новыми способами действия. Трудность управления проблемным обучением состоит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Проблемная ситуация, на уроках математики, специально создается учителем путем применения особых методических приемов:</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учитель</w:t>
      </w:r>
      <w:proofErr w:type="gramEnd"/>
      <w:r w:rsidRPr="008B707E">
        <w:rPr>
          <w:rFonts w:ascii="Times New Roman" w:eastAsia="Times New Roman" w:hAnsi="Times New Roman" w:cs="Times New Roman"/>
          <w:sz w:val="24"/>
          <w:szCs w:val="24"/>
          <w:lang w:eastAsia="ru-RU"/>
        </w:rPr>
        <w:t xml:space="preserve"> подводит школьников к противоречию и  предлагает  им  самим найти способ его разрешения;</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сталкивает</w:t>
      </w:r>
      <w:proofErr w:type="gramEnd"/>
      <w:r w:rsidRPr="008B707E">
        <w:rPr>
          <w:rFonts w:ascii="Times New Roman" w:eastAsia="Times New Roman" w:hAnsi="Times New Roman" w:cs="Times New Roman"/>
          <w:sz w:val="24"/>
          <w:szCs w:val="24"/>
          <w:lang w:eastAsia="ru-RU"/>
        </w:rPr>
        <w:t xml:space="preserve"> противоречия практической деятельности;</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излагает</w:t>
      </w:r>
      <w:proofErr w:type="gramEnd"/>
      <w:r w:rsidRPr="008B707E">
        <w:rPr>
          <w:rFonts w:ascii="Times New Roman" w:eastAsia="Times New Roman" w:hAnsi="Times New Roman" w:cs="Times New Roman"/>
          <w:sz w:val="24"/>
          <w:szCs w:val="24"/>
          <w:lang w:eastAsia="ru-RU"/>
        </w:rPr>
        <w:t xml:space="preserve"> различные точки зрения на один и тот же вопрос;</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предлагает</w:t>
      </w:r>
      <w:proofErr w:type="gramEnd"/>
      <w:r w:rsidRPr="008B707E">
        <w:rPr>
          <w:rFonts w:ascii="Times New Roman" w:eastAsia="Times New Roman" w:hAnsi="Times New Roman" w:cs="Times New Roman"/>
          <w:sz w:val="24"/>
          <w:szCs w:val="24"/>
          <w:lang w:eastAsia="ru-RU"/>
        </w:rPr>
        <w:t xml:space="preserve"> классу рассмотреть явление с различных позиций;</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побуждает</w:t>
      </w:r>
      <w:proofErr w:type="gramEnd"/>
      <w:r w:rsidRPr="008B707E">
        <w:rPr>
          <w:rFonts w:ascii="Times New Roman" w:eastAsia="Times New Roman" w:hAnsi="Times New Roman" w:cs="Times New Roman"/>
          <w:sz w:val="24"/>
          <w:szCs w:val="24"/>
          <w:lang w:eastAsia="ru-RU"/>
        </w:rPr>
        <w:t xml:space="preserve"> обучаемых делать сравнения, обобщения, выводы из ситуации, сопоставлять факты;</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ставит</w:t>
      </w:r>
      <w:proofErr w:type="gramEnd"/>
      <w:r w:rsidRPr="008B707E">
        <w:rPr>
          <w:rFonts w:ascii="Times New Roman" w:eastAsia="Times New Roman" w:hAnsi="Times New Roman" w:cs="Times New Roman"/>
          <w:sz w:val="24"/>
          <w:szCs w:val="24"/>
          <w:lang w:eastAsia="ru-RU"/>
        </w:rPr>
        <w:t xml:space="preserve"> конкретные вопросы (на обобщение, обоснования, конкретизацию, логику рассуждения;</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определяет</w:t>
      </w:r>
      <w:proofErr w:type="gramEnd"/>
      <w:r w:rsidRPr="008B707E">
        <w:rPr>
          <w:rFonts w:ascii="Times New Roman" w:eastAsia="Times New Roman" w:hAnsi="Times New Roman" w:cs="Times New Roman"/>
          <w:sz w:val="24"/>
          <w:szCs w:val="24"/>
          <w:lang w:eastAsia="ru-RU"/>
        </w:rPr>
        <w:t xml:space="preserve"> проблемные теоретические и практические задания;</w:t>
      </w:r>
    </w:p>
    <w:p w:rsidR="008B707E" w:rsidRPr="008B707E" w:rsidRDefault="008B707E" w:rsidP="008B70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ставит</w:t>
      </w:r>
      <w:proofErr w:type="gramEnd"/>
      <w:r w:rsidRPr="008B707E">
        <w:rPr>
          <w:rFonts w:ascii="Times New Roman" w:eastAsia="Times New Roman" w:hAnsi="Times New Roman" w:cs="Times New Roman"/>
          <w:sz w:val="24"/>
          <w:szCs w:val="24"/>
          <w:lang w:eastAsia="ru-RU"/>
        </w:rPr>
        <w:t xml:space="preserve"> проблемные задачи (с недостаточными или избыточными исходными данными; с неопределенностью в постановке вопроса)</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Исходя из задач, стоящие перед учителями математики выделяют основные функции проблемного обучения. Их делят на общие и специальные.</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lastRenderedPageBreak/>
        <w:t>Общие функции проблемного обучения:</w:t>
      </w:r>
    </w:p>
    <w:p w:rsidR="008B707E" w:rsidRPr="008B707E" w:rsidRDefault="008B707E" w:rsidP="008B70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усвоение</w:t>
      </w:r>
      <w:proofErr w:type="gramEnd"/>
      <w:r w:rsidRPr="008B707E">
        <w:rPr>
          <w:rFonts w:ascii="Times New Roman" w:eastAsia="Times New Roman" w:hAnsi="Times New Roman" w:cs="Times New Roman"/>
          <w:sz w:val="24"/>
          <w:szCs w:val="24"/>
          <w:lang w:eastAsia="ru-RU"/>
        </w:rPr>
        <w:t xml:space="preserve"> учащимися системы знаний и способов умственной и практической деятельности;</w:t>
      </w:r>
    </w:p>
    <w:p w:rsidR="008B707E" w:rsidRPr="008B707E" w:rsidRDefault="008B707E" w:rsidP="008B70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развитие</w:t>
      </w:r>
      <w:proofErr w:type="gramEnd"/>
      <w:r w:rsidRPr="008B707E">
        <w:rPr>
          <w:rFonts w:ascii="Times New Roman" w:eastAsia="Times New Roman" w:hAnsi="Times New Roman" w:cs="Times New Roman"/>
          <w:sz w:val="24"/>
          <w:szCs w:val="24"/>
          <w:lang w:eastAsia="ru-RU"/>
        </w:rPr>
        <w:t xml:space="preserve"> познавательной самостоятельности и творческих способностей учащихся;</w:t>
      </w:r>
    </w:p>
    <w:p w:rsidR="008B707E" w:rsidRPr="008B707E" w:rsidRDefault="008B707E" w:rsidP="008B70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формирование</w:t>
      </w:r>
      <w:proofErr w:type="gramEnd"/>
      <w:r w:rsidRPr="008B707E">
        <w:rPr>
          <w:rFonts w:ascii="Times New Roman" w:eastAsia="Times New Roman" w:hAnsi="Times New Roman" w:cs="Times New Roman"/>
          <w:sz w:val="24"/>
          <w:szCs w:val="24"/>
          <w:lang w:eastAsia="ru-RU"/>
        </w:rPr>
        <w:t xml:space="preserve"> диалектико-материалистического мышления школьников как основы их мировоззрения.</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Специальные функции:</w:t>
      </w:r>
    </w:p>
    <w:p w:rsidR="008B707E" w:rsidRPr="008B707E" w:rsidRDefault="008B707E" w:rsidP="008B70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воспитание  навыков</w:t>
      </w:r>
      <w:proofErr w:type="gramEnd"/>
      <w:r w:rsidRPr="008B707E">
        <w:rPr>
          <w:rFonts w:ascii="Times New Roman" w:eastAsia="Times New Roman" w:hAnsi="Times New Roman" w:cs="Times New Roman"/>
          <w:sz w:val="24"/>
          <w:szCs w:val="24"/>
          <w:lang w:eastAsia="ru-RU"/>
        </w:rPr>
        <w:t xml:space="preserve"> творческого усвоения знаний (применение логических приемов или отдельных способов творческой деятельности);</w:t>
      </w:r>
    </w:p>
    <w:p w:rsidR="008B707E" w:rsidRPr="008B707E" w:rsidRDefault="008B707E" w:rsidP="008B70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воспитание</w:t>
      </w:r>
      <w:proofErr w:type="gramEnd"/>
      <w:r w:rsidRPr="008B707E">
        <w:rPr>
          <w:rFonts w:ascii="Times New Roman" w:eastAsia="Times New Roman" w:hAnsi="Times New Roman" w:cs="Times New Roman"/>
          <w:sz w:val="24"/>
          <w:szCs w:val="24"/>
          <w:lang w:eastAsia="ru-RU"/>
        </w:rPr>
        <w:t xml:space="preserve"> навыков творческого применения знаний (применение усвоенных знаний в новой ситуации) и умение решать учебные проблемы;</w:t>
      </w:r>
    </w:p>
    <w:p w:rsidR="008B707E" w:rsidRPr="008B707E" w:rsidRDefault="008B707E" w:rsidP="008B70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формирование</w:t>
      </w:r>
      <w:proofErr w:type="gramEnd"/>
      <w:r w:rsidRPr="008B707E">
        <w:rPr>
          <w:rFonts w:ascii="Times New Roman" w:eastAsia="Times New Roman" w:hAnsi="Times New Roman" w:cs="Times New Roman"/>
          <w:sz w:val="24"/>
          <w:szCs w:val="24"/>
          <w:lang w:eastAsia="ru-RU"/>
        </w:rPr>
        <w:t xml:space="preserve"> и накопление опыта творческой деятельности (овладение методами научного исследования, решение практических проблем и художественного отображения действительности).</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Проблемные ситуации, на уроках математики, основаны на активной познавательной деятельности учащихся, состоящей в поиске и решении сложных вопросов, требующих актуализации знаний, анализа, умение видеть за отдельными фактами закономерность.</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В качестве проблемной ситуации на уроке могут быть:</w:t>
      </w:r>
    </w:p>
    <w:p w:rsidR="008B707E" w:rsidRPr="008B707E" w:rsidRDefault="008B707E" w:rsidP="008B70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проблемные</w:t>
      </w:r>
      <w:proofErr w:type="gramEnd"/>
      <w:r w:rsidRPr="008B707E">
        <w:rPr>
          <w:rFonts w:ascii="Times New Roman" w:eastAsia="Times New Roman" w:hAnsi="Times New Roman" w:cs="Times New Roman"/>
          <w:sz w:val="24"/>
          <w:szCs w:val="24"/>
          <w:lang w:eastAsia="ru-RU"/>
        </w:rPr>
        <w:t xml:space="preserve"> задачи с недостающими, избыточными, противоречивыми данными, с заведомо допущенными ошибками;</w:t>
      </w:r>
    </w:p>
    <w:p w:rsidR="008B707E" w:rsidRPr="008B707E" w:rsidRDefault="008B707E" w:rsidP="008B70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поиск</w:t>
      </w:r>
      <w:proofErr w:type="gramEnd"/>
      <w:r w:rsidRPr="008B707E">
        <w:rPr>
          <w:rFonts w:ascii="Times New Roman" w:eastAsia="Times New Roman" w:hAnsi="Times New Roman" w:cs="Times New Roman"/>
          <w:sz w:val="24"/>
          <w:szCs w:val="24"/>
          <w:lang w:eastAsia="ru-RU"/>
        </w:rPr>
        <w:t xml:space="preserve"> истины (способа, приема, правила решения);</w:t>
      </w:r>
    </w:p>
    <w:p w:rsidR="008B707E" w:rsidRPr="008B707E" w:rsidRDefault="008B707E" w:rsidP="008B70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различные</w:t>
      </w:r>
      <w:proofErr w:type="gramEnd"/>
      <w:r w:rsidRPr="008B707E">
        <w:rPr>
          <w:rFonts w:ascii="Times New Roman" w:eastAsia="Times New Roman" w:hAnsi="Times New Roman" w:cs="Times New Roman"/>
          <w:sz w:val="24"/>
          <w:szCs w:val="24"/>
          <w:lang w:eastAsia="ru-RU"/>
        </w:rPr>
        <w:t xml:space="preserve"> точки зрения на один и тот же вопрос;</w:t>
      </w:r>
    </w:p>
    <w:p w:rsidR="008B707E" w:rsidRPr="008B707E" w:rsidRDefault="008B707E" w:rsidP="008B70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противоречия</w:t>
      </w:r>
      <w:proofErr w:type="gramEnd"/>
      <w:r w:rsidRPr="008B707E">
        <w:rPr>
          <w:rFonts w:ascii="Times New Roman" w:eastAsia="Times New Roman" w:hAnsi="Times New Roman" w:cs="Times New Roman"/>
          <w:sz w:val="24"/>
          <w:szCs w:val="24"/>
          <w:lang w:eastAsia="ru-RU"/>
        </w:rPr>
        <w:t xml:space="preserve"> практической деятельности.</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Пути, которыми учитель может привести учеников к проблемной ситуации:</w:t>
      </w:r>
    </w:p>
    <w:p w:rsidR="008B707E" w:rsidRPr="008B707E" w:rsidRDefault="008B707E" w:rsidP="008B70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побуждающий</w:t>
      </w:r>
      <w:proofErr w:type="gramEnd"/>
      <w:r w:rsidRPr="008B707E">
        <w:rPr>
          <w:rFonts w:ascii="Times New Roman" w:eastAsia="Times New Roman" w:hAnsi="Times New Roman" w:cs="Times New Roman"/>
          <w:sz w:val="24"/>
          <w:szCs w:val="24"/>
          <w:lang w:eastAsia="ru-RU"/>
        </w:rPr>
        <w:t xml:space="preserve"> диалог – это “экскаватор”, который выкапывает проблему, вопрос, трудность, т.е. помогает формулировать учебную задачу</w:t>
      </w:r>
    </w:p>
    <w:p w:rsidR="008B707E" w:rsidRPr="008B707E" w:rsidRDefault="008B707E" w:rsidP="008B70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подводящий</w:t>
      </w:r>
      <w:proofErr w:type="gramEnd"/>
      <w:r w:rsidRPr="008B707E">
        <w:rPr>
          <w:rFonts w:ascii="Times New Roman" w:eastAsia="Times New Roman" w:hAnsi="Times New Roman" w:cs="Times New Roman"/>
          <w:sz w:val="24"/>
          <w:szCs w:val="24"/>
          <w:lang w:eastAsia="ru-RU"/>
        </w:rPr>
        <w:t xml:space="preserve"> диалог: логически выстроенная цепочка заданий и вопросов – “локомотив”, движущийся к новому знанию, способу действия;</w:t>
      </w:r>
    </w:p>
    <w:p w:rsidR="008B707E" w:rsidRPr="008B707E" w:rsidRDefault="008B707E" w:rsidP="008B70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применение</w:t>
      </w:r>
      <w:proofErr w:type="gramEnd"/>
      <w:r w:rsidRPr="008B707E">
        <w:rPr>
          <w:rFonts w:ascii="Times New Roman" w:eastAsia="Times New Roman" w:hAnsi="Times New Roman" w:cs="Times New Roman"/>
          <w:sz w:val="24"/>
          <w:szCs w:val="24"/>
          <w:lang w:eastAsia="ru-RU"/>
        </w:rPr>
        <w:t xml:space="preserve"> мотивирующих приёмов: “яркое пятно” – сообщение интригующего материала (исторических фактов, легенд и т.п.), демонстрация непонятных явлений (эксперимент, наглядность), “актуализация” – обнаружение смысла, значимости проблемы для учащихся.</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 xml:space="preserve">Основными условиями использования проблемных ситуаций на уроке математики являются: </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Со стороны учащихся:</w:t>
      </w:r>
    </w:p>
    <w:p w:rsidR="008B707E" w:rsidRPr="008B707E" w:rsidRDefault="008B707E" w:rsidP="008B70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новая</w:t>
      </w:r>
      <w:proofErr w:type="gramEnd"/>
      <w:r w:rsidRPr="008B707E">
        <w:rPr>
          <w:rFonts w:ascii="Times New Roman" w:eastAsia="Times New Roman" w:hAnsi="Times New Roman" w:cs="Times New Roman"/>
          <w:sz w:val="24"/>
          <w:szCs w:val="24"/>
          <w:lang w:eastAsia="ru-RU"/>
        </w:rPr>
        <w:t xml:space="preserve"> тема (“открытие” новых знаний);</w:t>
      </w:r>
    </w:p>
    <w:p w:rsidR="008B707E" w:rsidRPr="008B707E" w:rsidRDefault="008B707E" w:rsidP="008B70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умение</w:t>
      </w:r>
      <w:proofErr w:type="gramEnd"/>
      <w:r w:rsidRPr="008B707E">
        <w:rPr>
          <w:rFonts w:ascii="Times New Roman" w:eastAsia="Times New Roman" w:hAnsi="Times New Roman" w:cs="Times New Roman"/>
          <w:sz w:val="24"/>
          <w:szCs w:val="24"/>
          <w:lang w:eastAsia="ru-RU"/>
        </w:rPr>
        <w:t xml:space="preserve"> учащихся использовать ранее усвоенные знания и переносить их в новую ситуацию;</w:t>
      </w:r>
    </w:p>
    <w:p w:rsidR="008B707E" w:rsidRPr="008B707E" w:rsidRDefault="008B707E" w:rsidP="008B70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умение</w:t>
      </w:r>
      <w:proofErr w:type="gramEnd"/>
      <w:r w:rsidRPr="008B707E">
        <w:rPr>
          <w:rFonts w:ascii="Times New Roman" w:eastAsia="Times New Roman" w:hAnsi="Times New Roman" w:cs="Times New Roman"/>
          <w:sz w:val="24"/>
          <w:szCs w:val="24"/>
          <w:lang w:eastAsia="ru-RU"/>
        </w:rPr>
        <w:t xml:space="preserve"> определить область “незнания” в новой задаче;</w:t>
      </w:r>
    </w:p>
    <w:p w:rsidR="008B707E" w:rsidRPr="008B707E" w:rsidRDefault="008B707E" w:rsidP="008B70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активная</w:t>
      </w:r>
      <w:proofErr w:type="gramEnd"/>
      <w:r w:rsidRPr="008B707E">
        <w:rPr>
          <w:rFonts w:ascii="Times New Roman" w:eastAsia="Times New Roman" w:hAnsi="Times New Roman" w:cs="Times New Roman"/>
          <w:sz w:val="24"/>
          <w:szCs w:val="24"/>
          <w:lang w:eastAsia="ru-RU"/>
        </w:rPr>
        <w:t xml:space="preserve"> поисковая деятельность.</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lastRenderedPageBreak/>
        <w:t>Со стороны учителя:</w:t>
      </w:r>
    </w:p>
    <w:p w:rsidR="008B707E" w:rsidRPr="008B707E" w:rsidRDefault="008B707E" w:rsidP="008B707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умение</w:t>
      </w:r>
      <w:proofErr w:type="gramEnd"/>
      <w:r w:rsidRPr="008B707E">
        <w:rPr>
          <w:rFonts w:ascii="Times New Roman" w:eastAsia="Times New Roman" w:hAnsi="Times New Roman" w:cs="Times New Roman"/>
          <w:sz w:val="24"/>
          <w:szCs w:val="24"/>
          <w:lang w:eastAsia="ru-RU"/>
        </w:rPr>
        <w:t xml:space="preserve"> планировать, создавать на уроке проблемные ситуации и управлять этим процессом;</w:t>
      </w:r>
    </w:p>
    <w:p w:rsidR="008B707E" w:rsidRPr="008B707E" w:rsidRDefault="008B707E" w:rsidP="008B707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формулировать</w:t>
      </w:r>
      <w:proofErr w:type="gramEnd"/>
      <w:r w:rsidRPr="008B707E">
        <w:rPr>
          <w:rFonts w:ascii="Times New Roman" w:eastAsia="Times New Roman" w:hAnsi="Times New Roman" w:cs="Times New Roman"/>
          <w:sz w:val="24"/>
          <w:szCs w:val="24"/>
          <w:lang w:eastAsia="ru-RU"/>
        </w:rPr>
        <w:t xml:space="preserve">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w:t>
      </w:r>
    </w:p>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Приёмы создания проблемной ситуации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62"/>
        <w:gridCol w:w="3335"/>
        <w:gridCol w:w="4042"/>
      </w:tblGrid>
      <w:tr w:rsidR="008B707E" w:rsidRPr="008B707E" w:rsidTr="008B707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07E">
              <w:rPr>
                <w:rFonts w:ascii="Times New Roman" w:eastAsia="Times New Roman" w:hAnsi="Times New Roman" w:cs="Times New Roman"/>
                <w:b/>
                <w:bCs/>
                <w:sz w:val="24"/>
                <w:szCs w:val="24"/>
                <w:lang w:eastAsia="ru-RU"/>
              </w:rPr>
              <w:t>Тип проблемной ситуации</w:t>
            </w: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07E">
              <w:rPr>
                <w:rFonts w:ascii="Times New Roman" w:eastAsia="Times New Roman" w:hAnsi="Times New Roman" w:cs="Times New Roman"/>
                <w:b/>
                <w:bCs/>
                <w:sz w:val="24"/>
                <w:szCs w:val="24"/>
                <w:lang w:eastAsia="ru-RU"/>
              </w:rPr>
              <w:t>Тип противоречия</w:t>
            </w: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07E">
              <w:rPr>
                <w:rFonts w:ascii="Times New Roman" w:eastAsia="Times New Roman" w:hAnsi="Times New Roman" w:cs="Times New Roman"/>
                <w:b/>
                <w:bCs/>
                <w:sz w:val="24"/>
                <w:szCs w:val="24"/>
                <w:lang w:eastAsia="ru-RU"/>
              </w:rPr>
              <w:t>Приёмы создания проблемной ситуации</w:t>
            </w:r>
          </w:p>
        </w:tc>
      </w:tr>
      <w:tr w:rsidR="008B707E" w:rsidRPr="008B707E" w:rsidTr="008B707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 удивлением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Между двумя (или более) фактами</w:t>
            </w: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Одновременно предъявить противоречивые факты, теории</w:t>
            </w:r>
          </w:p>
        </w:tc>
      </w:tr>
      <w:tr w:rsidR="008B707E" w:rsidRPr="008B707E" w:rsidTr="008B7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Столкнуть разные мнения учеников вопросом или практическим действием</w:t>
            </w:r>
          </w:p>
        </w:tc>
      </w:tr>
      <w:tr w:rsidR="008B707E" w:rsidRPr="008B707E" w:rsidTr="008B7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Между житейским представлением учеников и научным фактом</w:t>
            </w: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а</w:t>
            </w:r>
            <w:proofErr w:type="gramEnd"/>
            <w:r w:rsidRPr="008B707E">
              <w:rPr>
                <w:rFonts w:ascii="Times New Roman" w:eastAsia="Times New Roman" w:hAnsi="Times New Roman" w:cs="Times New Roman"/>
                <w:sz w:val="24"/>
                <w:szCs w:val="24"/>
                <w:lang w:eastAsia="ru-RU"/>
              </w:rPr>
              <w:t>) обнажить житейское представление учеников вопросом или практическим заданием с “ловушкой”;</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б</w:t>
            </w:r>
            <w:proofErr w:type="gramEnd"/>
            <w:r w:rsidRPr="008B707E">
              <w:rPr>
                <w:rFonts w:ascii="Times New Roman" w:eastAsia="Times New Roman" w:hAnsi="Times New Roman" w:cs="Times New Roman"/>
                <w:sz w:val="24"/>
                <w:szCs w:val="24"/>
                <w:lang w:eastAsia="ru-RU"/>
              </w:rPr>
              <w:t>) предъявить научный факт сообщением, экспериментом, презентацией</w:t>
            </w:r>
          </w:p>
        </w:tc>
      </w:tr>
      <w:tr w:rsidR="008B707E" w:rsidRPr="008B707E" w:rsidTr="008B707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 затруднением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Между необходимостью и невозможностью выполнить задание учителя</w:t>
            </w: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Дать практическое задание, не выполнимое вообще</w:t>
            </w:r>
          </w:p>
        </w:tc>
      </w:tr>
      <w:tr w:rsidR="008B707E" w:rsidRPr="008B707E" w:rsidTr="008B7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Дать практическое задание, не сходное с предыдущим</w:t>
            </w:r>
          </w:p>
        </w:tc>
      </w:tr>
      <w:tr w:rsidR="008B707E" w:rsidRPr="008B707E" w:rsidTr="008B707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707E" w:rsidRPr="008B707E" w:rsidRDefault="008B707E" w:rsidP="008B707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а</w:t>
            </w:r>
            <w:proofErr w:type="gramEnd"/>
            <w:r w:rsidRPr="008B707E">
              <w:rPr>
                <w:rFonts w:ascii="Times New Roman" w:eastAsia="Times New Roman" w:hAnsi="Times New Roman" w:cs="Times New Roman"/>
                <w:sz w:val="24"/>
                <w:szCs w:val="24"/>
                <w:lang w:eastAsia="ru-RU"/>
              </w:rPr>
              <w:t>) дать невыполнимое практическое задание, сходное с предыдущим;</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707E">
              <w:rPr>
                <w:rFonts w:ascii="Times New Roman" w:eastAsia="Times New Roman" w:hAnsi="Times New Roman" w:cs="Times New Roman"/>
                <w:sz w:val="24"/>
                <w:szCs w:val="24"/>
                <w:lang w:eastAsia="ru-RU"/>
              </w:rPr>
              <w:t>б</w:t>
            </w:r>
            <w:proofErr w:type="gramEnd"/>
            <w:r w:rsidRPr="008B707E">
              <w:rPr>
                <w:rFonts w:ascii="Times New Roman" w:eastAsia="Times New Roman" w:hAnsi="Times New Roman" w:cs="Times New Roman"/>
                <w:sz w:val="24"/>
                <w:szCs w:val="24"/>
                <w:lang w:eastAsia="ru-RU"/>
              </w:rPr>
              <w:t>) доказать, что задание учениками не выполнено</w:t>
            </w:r>
          </w:p>
        </w:tc>
      </w:tr>
    </w:tbl>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i/>
          <w:iCs/>
          <w:sz w:val="24"/>
          <w:szCs w:val="24"/>
          <w:lang w:eastAsia="ru-RU"/>
        </w:rPr>
        <w:t>Так при изучении темы «Цилиндр» можно предложить проблемные вопросы, которые помогут активизировать познавательную деятельность учащихся на уроке:</w:t>
      </w:r>
    </w:p>
    <w:p w:rsidR="008B707E" w:rsidRPr="008B707E" w:rsidRDefault="008B707E" w:rsidP="008B70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 xml:space="preserve">Как </w:t>
      </w:r>
      <w:r>
        <w:rPr>
          <w:rFonts w:ascii="Times New Roman" w:eastAsia="Times New Roman" w:hAnsi="Times New Roman" w:cs="Times New Roman"/>
          <w:sz w:val="24"/>
          <w:szCs w:val="24"/>
          <w:lang w:eastAsia="ru-RU"/>
        </w:rPr>
        <w:t>можно назвать карандаш, бочку, </w:t>
      </w:r>
      <w:r w:rsidRPr="008B707E">
        <w:rPr>
          <w:rFonts w:ascii="Times New Roman" w:eastAsia="Times New Roman" w:hAnsi="Times New Roman" w:cs="Times New Roman"/>
          <w:sz w:val="24"/>
          <w:szCs w:val="24"/>
          <w:lang w:eastAsia="ru-RU"/>
        </w:rPr>
        <w:t>с точки зрения математики, какая это фигура?</w:t>
      </w:r>
    </w:p>
    <w:p w:rsidR="008B707E" w:rsidRPr="008B707E" w:rsidRDefault="008B707E" w:rsidP="008B70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Сколько оснований имеет эта фигура?</w:t>
      </w:r>
    </w:p>
    <w:p w:rsidR="008B707E" w:rsidRPr="008B707E" w:rsidRDefault="008B707E" w:rsidP="008B70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Что является её основанием?</w:t>
      </w:r>
    </w:p>
    <w:p w:rsidR="008B707E" w:rsidRPr="008B707E" w:rsidRDefault="008B707E" w:rsidP="008B70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Какая фигура получится, если разрезать бочку вдоль?</w:t>
      </w:r>
    </w:p>
    <w:p w:rsidR="008B707E" w:rsidRPr="008B707E" w:rsidRDefault="008B707E" w:rsidP="008B70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Как назвать полученную фигуру?</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Как итог можно поставить вопросы определяющие дальнейшую работу на уроке.</w:t>
      </w:r>
    </w:p>
    <w:p w:rsidR="008B707E" w:rsidRPr="008B707E" w:rsidRDefault="008B707E" w:rsidP="008B70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lastRenderedPageBreak/>
        <w:t>Какова тема урока?</w:t>
      </w:r>
    </w:p>
    <w:p w:rsidR="008B707E" w:rsidRPr="008B707E" w:rsidRDefault="008B707E" w:rsidP="008B70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Чему мы будем изучать на уроке?</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Совершенно прав известный психолог С.Л. Рубинштейн, который говорил, что «мышление обычно начинается с проблемы или вопроса…»</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 xml:space="preserve">Поэтому проблемному обучению надо предоставить значительное место в процессе изучения математики. </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Отметим педагогические преимущества проблемного изложения знаний по сравнению с традиционным:</w:t>
      </w:r>
    </w:p>
    <w:p w:rsidR="008B707E" w:rsidRPr="008B707E" w:rsidRDefault="008B707E" w:rsidP="008B70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Проблемное обучение делает изложение более доказательным (видно откуда взялась научная истина), а знания более осознанными и тем способствует превращению знаний в убеждения.</w:t>
      </w:r>
    </w:p>
    <w:p w:rsidR="008B707E" w:rsidRPr="008B707E" w:rsidRDefault="008B707E" w:rsidP="008B70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Проблемное обучение учит мыслить научно, диалектически, дает учащимся эталон научного поиска.</w:t>
      </w:r>
    </w:p>
    <w:p w:rsidR="008B707E" w:rsidRPr="008B707E" w:rsidRDefault="008B707E" w:rsidP="008B70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Проблемное обучение более эмоционально, а потому оно повышает интерес к учению.</w:t>
      </w:r>
    </w:p>
    <w:p w:rsidR="008B707E" w:rsidRPr="008B707E" w:rsidRDefault="008B707E" w:rsidP="008B707E">
      <w:pPr>
        <w:spacing w:before="100" w:beforeAutospacing="1" w:after="100" w:afterAutospacing="1" w:line="240" w:lineRule="auto"/>
        <w:rPr>
          <w:rFonts w:ascii="Times New Roman" w:eastAsia="Times New Roman" w:hAnsi="Times New Roman" w:cs="Times New Roman"/>
          <w:sz w:val="24"/>
          <w:szCs w:val="24"/>
          <w:lang w:eastAsia="ru-RU"/>
        </w:rPr>
      </w:pPr>
      <w:r w:rsidRPr="008B707E">
        <w:rPr>
          <w:rFonts w:ascii="Times New Roman" w:eastAsia="Times New Roman" w:hAnsi="Times New Roman" w:cs="Times New Roman"/>
          <w:sz w:val="24"/>
          <w:szCs w:val="24"/>
          <w:lang w:eastAsia="ru-RU"/>
        </w:rPr>
        <w:t>В заключение можно сказать, что метод проблемного обучения является одним из важных направлений учебного процесса, потому что он способствует активизации познавательной деятельности учеников, их учебным работам придает творческий характер, создавая благоприятные условия для индивидуального развития учеников, развивая их мышление.</w:t>
      </w:r>
    </w:p>
    <w:p w:rsidR="008B707E" w:rsidRPr="008B707E" w:rsidRDefault="008B707E" w:rsidP="008B707E">
      <w:pPr>
        <w:spacing w:after="0" w:line="240" w:lineRule="auto"/>
        <w:rPr>
          <w:rFonts w:ascii="Times New Roman" w:eastAsia="Times New Roman" w:hAnsi="Times New Roman" w:cs="Times New Roman"/>
          <w:sz w:val="24"/>
          <w:szCs w:val="24"/>
          <w:lang w:eastAsia="ru-RU"/>
        </w:rPr>
      </w:pPr>
    </w:p>
    <w:p w:rsidR="00B2237C" w:rsidRDefault="00B2237C"/>
    <w:sectPr w:rsidR="00B2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6745"/>
    <w:multiLevelType w:val="multilevel"/>
    <w:tmpl w:val="06A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3DD4"/>
    <w:multiLevelType w:val="multilevel"/>
    <w:tmpl w:val="53E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8344F"/>
    <w:multiLevelType w:val="multilevel"/>
    <w:tmpl w:val="D334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50B1F"/>
    <w:multiLevelType w:val="multilevel"/>
    <w:tmpl w:val="9D0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66CC1"/>
    <w:multiLevelType w:val="multilevel"/>
    <w:tmpl w:val="F8E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E17BD"/>
    <w:multiLevelType w:val="multilevel"/>
    <w:tmpl w:val="CA1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A4531"/>
    <w:multiLevelType w:val="multilevel"/>
    <w:tmpl w:val="66A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77CCB"/>
    <w:multiLevelType w:val="multilevel"/>
    <w:tmpl w:val="8CD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92C8E"/>
    <w:multiLevelType w:val="multilevel"/>
    <w:tmpl w:val="154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7437F"/>
    <w:multiLevelType w:val="multilevel"/>
    <w:tmpl w:val="5F4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732D9"/>
    <w:multiLevelType w:val="multilevel"/>
    <w:tmpl w:val="CCD6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
  </w:num>
  <w:num w:numId="5">
    <w:abstractNumId w:val="9"/>
  </w:num>
  <w:num w:numId="6">
    <w:abstractNumId w:val="10"/>
  </w:num>
  <w:num w:numId="7">
    <w:abstractNumId w:val="4"/>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7E"/>
    <w:rsid w:val="008B707E"/>
    <w:rsid w:val="00B2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0B6C-BBB3-447D-9186-A0F0797C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7197">
      <w:bodyDiv w:val="1"/>
      <w:marLeft w:val="0"/>
      <w:marRight w:val="0"/>
      <w:marTop w:val="0"/>
      <w:marBottom w:val="0"/>
      <w:divBdr>
        <w:top w:val="none" w:sz="0" w:space="0" w:color="auto"/>
        <w:left w:val="none" w:sz="0" w:space="0" w:color="auto"/>
        <w:bottom w:val="none" w:sz="0" w:space="0" w:color="auto"/>
        <w:right w:val="none" w:sz="0" w:space="0" w:color="auto"/>
      </w:divBdr>
      <w:divsChild>
        <w:div w:id="1453745725">
          <w:marLeft w:val="0"/>
          <w:marRight w:val="0"/>
          <w:marTop w:val="0"/>
          <w:marBottom w:val="0"/>
          <w:divBdr>
            <w:top w:val="none" w:sz="0" w:space="0" w:color="auto"/>
            <w:left w:val="none" w:sz="0" w:space="0" w:color="auto"/>
            <w:bottom w:val="none" w:sz="0" w:space="0" w:color="auto"/>
            <w:right w:val="none" w:sz="0" w:space="0" w:color="auto"/>
          </w:divBdr>
          <w:divsChild>
            <w:div w:id="251007763">
              <w:marLeft w:val="0"/>
              <w:marRight w:val="0"/>
              <w:marTop w:val="0"/>
              <w:marBottom w:val="0"/>
              <w:divBdr>
                <w:top w:val="none" w:sz="0" w:space="0" w:color="auto"/>
                <w:left w:val="none" w:sz="0" w:space="0" w:color="auto"/>
                <w:bottom w:val="none" w:sz="0" w:space="0" w:color="auto"/>
                <w:right w:val="none" w:sz="0" w:space="0" w:color="auto"/>
              </w:divBdr>
            </w:div>
          </w:divsChild>
        </w:div>
        <w:div w:id="130523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2014-04-19T07:31:00Z</dcterms:created>
  <dcterms:modified xsi:type="dcterms:W3CDTF">2014-04-19T07:32:00Z</dcterms:modified>
</cp:coreProperties>
</file>